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74DB0" w14:textId="70434E1D" w:rsidR="00596FD0" w:rsidRPr="00255284" w:rsidRDefault="00000000" w:rsidP="0061556A">
      <w:pPr>
        <w:shd w:val="clear" w:color="auto" w:fill="FFFFFF"/>
        <w:spacing w:line="312" w:lineRule="auto"/>
        <w:jc w:val="center"/>
        <w:rPr>
          <w:rFonts w:ascii="Calibri" w:hAnsi="Calibri" w:cs="Calibri"/>
          <w:b/>
          <w:sz w:val="40"/>
          <w:szCs w:val="40"/>
          <w:lang w:val="en-US"/>
        </w:rPr>
      </w:pPr>
      <w:r w:rsidRPr="00255284">
        <w:rPr>
          <w:rFonts w:ascii="Calibri" w:hAnsi="Calibri" w:cs="Calibri"/>
          <w:b/>
          <w:sz w:val="40"/>
          <w:szCs w:val="40"/>
          <w:lang w:val="en-US"/>
        </w:rPr>
        <w:t xml:space="preserve">How great leaders inspire action </w:t>
      </w:r>
    </w:p>
    <w:p w14:paraId="3C487DC6" w14:textId="611895B6" w:rsidR="0061556A" w:rsidRPr="0061556A" w:rsidRDefault="00255284" w:rsidP="0061556A">
      <w:pPr>
        <w:shd w:val="clear" w:color="auto" w:fill="FFFFFF"/>
        <w:spacing w:line="312" w:lineRule="auto"/>
        <w:jc w:val="center"/>
        <w:rPr>
          <w:rFonts w:ascii="Calibri" w:hAnsi="Calibri" w:cs="Calibri"/>
          <w:b/>
          <w:sz w:val="30"/>
          <w:szCs w:val="30"/>
          <w:lang w:val="en-US"/>
        </w:rPr>
      </w:pPr>
      <w:r w:rsidRPr="00255284">
        <w:rPr>
          <w:rFonts w:ascii="Calibri" w:hAnsi="Calibri" w:cs="Calibri"/>
          <w:noProof/>
          <w:sz w:val="40"/>
          <w:szCs w:val="40"/>
        </w:rPr>
        <w:drawing>
          <wp:anchor distT="114300" distB="114300" distL="114300" distR="114300" simplePos="0" relativeHeight="251658240" behindDoc="0" locked="0" layoutInCell="1" hidden="0" allowOverlap="1" wp14:anchorId="5242E6A4" wp14:editId="6ACB89B6">
            <wp:simplePos x="0" y="0"/>
            <wp:positionH relativeFrom="column">
              <wp:posOffset>3517601</wp:posOffset>
            </wp:positionH>
            <wp:positionV relativeFrom="paragraph">
              <wp:posOffset>57299</wp:posOffset>
            </wp:positionV>
            <wp:extent cx="2668932" cy="1881863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12347" r="12702" b="6068"/>
                    <a:stretch>
                      <a:fillRect/>
                    </a:stretch>
                  </pic:blipFill>
                  <pic:spPr>
                    <a:xfrm>
                      <a:off x="0" y="0"/>
                      <a:ext cx="2668932" cy="18818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12B5A3" w14:textId="77777777" w:rsidR="0061556A" w:rsidRDefault="00000000" w:rsidP="0061556A">
      <w:pPr>
        <w:shd w:val="clear" w:color="auto" w:fill="FFFFFF"/>
        <w:spacing w:line="324" w:lineRule="auto"/>
        <w:rPr>
          <w:rFonts w:ascii="Calibri" w:hAnsi="Calibri" w:cs="Calibri"/>
          <w:sz w:val="24"/>
          <w:szCs w:val="24"/>
          <w:lang w:val="en-US"/>
        </w:rPr>
      </w:pPr>
      <w:r w:rsidRPr="0061556A">
        <w:rPr>
          <w:rFonts w:ascii="Calibri" w:hAnsi="Calibri" w:cs="Calibri"/>
          <w:sz w:val="24"/>
          <w:szCs w:val="24"/>
          <w:lang w:val="en-US"/>
        </w:rPr>
        <w:t xml:space="preserve">Simon Sinek has a simple but powerful model for inspirational leadership </w:t>
      </w:r>
      <w:r w:rsidR="0061556A" w:rsidRPr="0061556A">
        <w:rPr>
          <w:rFonts w:ascii="Calibri" w:hAnsi="Calibri" w:cs="Calibri"/>
          <w:sz w:val="24"/>
          <w:szCs w:val="24"/>
          <w:lang w:val="en-US"/>
        </w:rPr>
        <w:t>－</w:t>
      </w:r>
      <w:r w:rsidRPr="0061556A">
        <w:rPr>
          <w:rFonts w:ascii="Calibri" w:hAnsi="Calibri" w:cs="Calibri"/>
          <w:sz w:val="24"/>
          <w:szCs w:val="24"/>
          <w:lang w:val="en-US"/>
        </w:rPr>
        <w:t xml:space="preserve"> starting with a </w:t>
      </w:r>
    </w:p>
    <w:p w14:paraId="13217683" w14:textId="77777777" w:rsidR="0061556A" w:rsidRDefault="00000000" w:rsidP="0061556A">
      <w:pPr>
        <w:shd w:val="clear" w:color="auto" w:fill="FFFFFF"/>
        <w:spacing w:line="324" w:lineRule="auto"/>
        <w:rPr>
          <w:rFonts w:ascii="Calibri" w:hAnsi="Calibri" w:cs="Calibri"/>
          <w:sz w:val="24"/>
          <w:szCs w:val="24"/>
          <w:lang w:val="en-US"/>
        </w:rPr>
      </w:pPr>
      <w:r w:rsidRPr="0061556A">
        <w:rPr>
          <w:rFonts w:ascii="Calibri" w:hAnsi="Calibri" w:cs="Calibri"/>
          <w:sz w:val="24"/>
          <w:szCs w:val="24"/>
          <w:lang w:val="en-US"/>
        </w:rPr>
        <w:t xml:space="preserve">golden circle and the question: "Why?" </w:t>
      </w:r>
    </w:p>
    <w:p w14:paraId="66826D22" w14:textId="77777777" w:rsidR="0061556A" w:rsidRDefault="00000000" w:rsidP="0061556A">
      <w:pPr>
        <w:shd w:val="clear" w:color="auto" w:fill="FFFFFF"/>
        <w:spacing w:line="324" w:lineRule="auto"/>
        <w:rPr>
          <w:rFonts w:ascii="Calibri" w:hAnsi="Calibri" w:cs="Calibri"/>
          <w:sz w:val="24"/>
          <w:szCs w:val="24"/>
          <w:lang w:val="en-US"/>
        </w:rPr>
      </w:pPr>
      <w:r w:rsidRPr="0061556A">
        <w:rPr>
          <w:rFonts w:ascii="Calibri" w:hAnsi="Calibri" w:cs="Calibri"/>
          <w:sz w:val="24"/>
          <w:szCs w:val="24"/>
          <w:lang w:val="en-US"/>
        </w:rPr>
        <w:t xml:space="preserve">His examples include Apple, Martin Luther </w:t>
      </w:r>
    </w:p>
    <w:p w14:paraId="76FC1301" w14:textId="39B1CD67" w:rsidR="00596FD0" w:rsidRPr="0061556A" w:rsidRDefault="00000000" w:rsidP="0061556A">
      <w:pPr>
        <w:shd w:val="clear" w:color="auto" w:fill="FFFFFF"/>
        <w:spacing w:line="324" w:lineRule="auto"/>
        <w:rPr>
          <w:rFonts w:ascii="Calibri" w:hAnsi="Calibri" w:cs="Calibri"/>
          <w:sz w:val="24"/>
          <w:szCs w:val="24"/>
          <w:lang w:val="en-US"/>
        </w:rPr>
      </w:pPr>
      <w:r w:rsidRPr="0061556A">
        <w:rPr>
          <w:rFonts w:ascii="Calibri" w:hAnsi="Calibri" w:cs="Calibri"/>
          <w:sz w:val="24"/>
          <w:szCs w:val="24"/>
          <w:lang w:val="en-US"/>
        </w:rPr>
        <w:t>King Jr.</w:t>
      </w:r>
      <w:r w:rsidR="0061556A">
        <w:rPr>
          <w:rFonts w:ascii="Calibri" w:hAnsi="Calibri" w:cs="Calibri" w:hint="eastAsia"/>
          <w:sz w:val="24"/>
          <w:szCs w:val="24"/>
          <w:lang w:val="en-US"/>
        </w:rPr>
        <w:t xml:space="preserve"> </w:t>
      </w:r>
      <w:r w:rsidRPr="0061556A">
        <w:rPr>
          <w:rFonts w:ascii="Calibri" w:hAnsi="Calibri" w:cs="Calibri"/>
          <w:sz w:val="24"/>
          <w:szCs w:val="24"/>
          <w:lang w:val="en-US"/>
        </w:rPr>
        <w:t>and the Wright brothers …</w:t>
      </w:r>
    </w:p>
    <w:p w14:paraId="3F7204CD" w14:textId="77777777" w:rsidR="00596FD0" w:rsidRPr="00255284" w:rsidRDefault="00000000" w:rsidP="0061556A">
      <w:pPr>
        <w:shd w:val="clear" w:color="auto" w:fill="FFFFFF"/>
        <w:spacing w:line="324" w:lineRule="auto"/>
        <w:rPr>
          <w:rFonts w:ascii="Calibri" w:hAnsi="Calibri" w:cs="Calibri"/>
          <w:color w:val="1155CC"/>
          <w:u w:val="single"/>
          <w:lang w:val="en-US"/>
        </w:rPr>
      </w:pPr>
      <w:hyperlink r:id="rId6">
        <w:r w:rsidRPr="00255284">
          <w:rPr>
            <w:rFonts w:ascii="Calibri" w:hAnsi="Calibri" w:cs="Calibri"/>
            <w:color w:val="1155CC"/>
            <w:u w:val="single"/>
            <w:lang w:val="en-US"/>
          </w:rPr>
          <w:t>https://www.ted.com/talks/simon_sinek_how_great_leaders_inspire_actio</w:t>
        </w:r>
        <w:r w:rsidRPr="00255284">
          <w:rPr>
            <w:rFonts w:ascii="Calibri" w:hAnsi="Calibri" w:cs="Calibri"/>
            <w:color w:val="1155CC"/>
            <w:u w:val="single"/>
            <w:lang w:val="en-US"/>
          </w:rPr>
          <w:t>n</w:t>
        </w:r>
        <w:r w:rsidRPr="00255284">
          <w:rPr>
            <w:rFonts w:ascii="Calibri" w:hAnsi="Calibri" w:cs="Calibri"/>
            <w:color w:val="1155CC"/>
            <w:u w:val="single"/>
            <w:lang w:val="en-US"/>
          </w:rPr>
          <w:t>?</w:t>
        </w:r>
      </w:hyperlink>
    </w:p>
    <w:p w14:paraId="142EF4A2" w14:textId="77777777" w:rsidR="00596FD0" w:rsidRPr="00255284" w:rsidRDefault="00596FD0" w:rsidP="0061556A">
      <w:pPr>
        <w:shd w:val="clear" w:color="auto" w:fill="FFFFFF"/>
        <w:spacing w:line="324" w:lineRule="auto"/>
        <w:rPr>
          <w:rFonts w:ascii="Calibri" w:hAnsi="Calibri" w:cs="Calibri"/>
          <w:color w:val="1155CC"/>
          <w:u w:val="single"/>
          <w:lang w:val="en-US"/>
        </w:rPr>
      </w:pPr>
    </w:p>
    <w:p w14:paraId="686B9B41" w14:textId="3F6109D3" w:rsidR="00596FD0" w:rsidRPr="0061556A" w:rsidRDefault="00000000" w:rsidP="0061556A">
      <w:pPr>
        <w:rPr>
          <w:rFonts w:ascii="Calibri" w:hAnsi="Calibri" w:cs="Calibri"/>
          <w:b/>
          <w:bCs/>
          <w:u w:val="single"/>
          <w:lang w:val="en-US"/>
        </w:rPr>
      </w:pPr>
      <w:r w:rsidRPr="0061556A">
        <w:rPr>
          <w:rFonts w:ascii="Calibri" w:hAnsi="Calibri" w:cs="Calibri"/>
          <w:b/>
          <w:bCs/>
          <w:u w:val="single"/>
          <w:lang w:val="en-US"/>
        </w:rPr>
        <w:t>Why I chose this TED talk</w:t>
      </w:r>
    </w:p>
    <w:p w14:paraId="032FF37E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>It teaches us the importance of telling why. This why-first mindset would be necessary for us when we think about our future.</w:t>
      </w:r>
    </w:p>
    <w:p w14:paraId="619CEB4F" w14:textId="77777777" w:rsidR="00596FD0" w:rsidRPr="0061556A" w:rsidRDefault="00596FD0" w:rsidP="0061556A">
      <w:pPr>
        <w:rPr>
          <w:rFonts w:ascii="Calibri" w:hAnsi="Calibri" w:cs="Calibri"/>
          <w:lang w:val="en-US"/>
        </w:rPr>
      </w:pPr>
    </w:p>
    <w:p w14:paraId="71A1F626" w14:textId="6499783B" w:rsidR="00596FD0" w:rsidRPr="0061556A" w:rsidRDefault="00000000" w:rsidP="0061556A">
      <w:pPr>
        <w:rPr>
          <w:rFonts w:ascii="Calibri" w:hAnsi="Calibri" w:cs="Calibri"/>
          <w:b/>
          <w:shd w:val="clear" w:color="auto" w:fill="FFCC99"/>
        </w:rPr>
      </w:pPr>
      <w:r w:rsidRPr="0061556A">
        <w:rPr>
          <w:rFonts w:ascii="Calibri" w:hAnsi="Calibri" w:cs="Calibri"/>
          <w:b/>
          <w:shd w:val="clear" w:color="auto" w:fill="FFCC99"/>
        </w:rPr>
        <w:t>Questions</w:t>
      </w:r>
    </w:p>
    <w:p w14:paraId="6D6CF9E7" w14:textId="77777777" w:rsidR="00596FD0" w:rsidRP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>What makes Apple different from other computer companies?</w:t>
      </w:r>
    </w:p>
    <w:p w14:paraId="08BBF48E" w14:textId="77777777" w:rsidR="00596FD0" w:rsidRPr="0061556A" w:rsidRDefault="00596FD0" w:rsidP="0061556A">
      <w:pPr>
        <w:ind w:left="720"/>
        <w:rPr>
          <w:rFonts w:ascii="Calibri" w:hAnsi="Calibri" w:cs="Calibri"/>
          <w:lang w:val="en-US"/>
        </w:rPr>
      </w:pPr>
    </w:p>
    <w:p w14:paraId="2DA192C6" w14:textId="77777777" w:rsidR="00596FD0" w:rsidRPr="0061556A" w:rsidRDefault="00000000" w:rsidP="0061556A">
      <w:pPr>
        <w:ind w:left="720"/>
        <w:rPr>
          <w:rFonts w:ascii="Calibri" w:hAnsi="Calibri" w:cs="Calibri"/>
          <w:lang w:val="en-US"/>
        </w:rPr>
      </w:pPr>
      <w:r w:rsidRPr="0061556A">
        <w:rPr>
          <w:rFonts w:ascii="Calibri" w:eastAsia="MS Mincho" w:hAnsi="Calibri" w:cs="Calibri"/>
          <w:lang w:val="en-US"/>
        </w:rPr>
        <w:t>①</w:t>
      </w:r>
      <w:r w:rsidRPr="0061556A">
        <w:rPr>
          <w:rFonts w:ascii="Calibri" w:eastAsia="Arial Unicode MS" w:hAnsi="Calibri" w:cs="Calibri"/>
          <w:lang w:val="en-US"/>
        </w:rPr>
        <w:t xml:space="preserve"> Its prominent technology</w:t>
      </w:r>
    </w:p>
    <w:p w14:paraId="2A888FB2" w14:textId="77777777" w:rsidR="00596FD0" w:rsidRPr="0061556A" w:rsidRDefault="00000000" w:rsidP="0061556A">
      <w:pPr>
        <w:ind w:left="720"/>
        <w:rPr>
          <w:rFonts w:ascii="Calibri" w:hAnsi="Calibri" w:cs="Calibri"/>
          <w:lang w:val="en-US"/>
        </w:rPr>
      </w:pPr>
      <w:r w:rsidRPr="0061556A">
        <w:rPr>
          <w:rFonts w:ascii="Calibri" w:eastAsia="MS Mincho" w:hAnsi="Calibri" w:cs="Calibri"/>
          <w:lang w:val="en-US"/>
        </w:rPr>
        <w:t>②</w:t>
      </w:r>
      <w:r w:rsidRPr="0061556A">
        <w:rPr>
          <w:rFonts w:ascii="Calibri" w:eastAsia="Arial Unicode MS" w:hAnsi="Calibri" w:cs="Calibri"/>
          <w:lang w:val="en-US"/>
        </w:rPr>
        <w:t xml:space="preserve"> Its vision </w:t>
      </w:r>
    </w:p>
    <w:p w14:paraId="53FD6A5E" w14:textId="77777777" w:rsidR="00596FD0" w:rsidRPr="0061556A" w:rsidRDefault="00000000" w:rsidP="0061556A">
      <w:pPr>
        <w:ind w:left="720"/>
        <w:rPr>
          <w:rFonts w:ascii="Calibri" w:hAnsi="Calibri" w:cs="Calibri"/>
        </w:rPr>
      </w:pPr>
      <w:r w:rsidRPr="0061556A">
        <w:rPr>
          <w:rFonts w:ascii="Calibri" w:eastAsia="MS Mincho" w:hAnsi="Calibri" w:cs="Calibri"/>
        </w:rPr>
        <w:t>③</w:t>
      </w:r>
      <w:r w:rsidRPr="0061556A">
        <w:rPr>
          <w:rFonts w:ascii="Calibri" w:eastAsia="Arial Unicode MS" w:hAnsi="Calibri" w:cs="Calibri"/>
        </w:rPr>
        <w:t xml:space="preserve"> </w:t>
      </w:r>
      <w:r w:rsidRPr="0061556A">
        <w:rPr>
          <w:rFonts w:ascii="Calibri" w:hAnsi="Calibri" w:cs="Calibri"/>
        </w:rPr>
        <w:t>Its perfectly designed products</w:t>
      </w:r>
    </w:p>
    <w:p w14:paraId="3BE675A9" w14:textId="77777777" w:rsidR="00596FD0" w:rsidRPr="0061556A" w:rsidRDefault="00596FD0" w:rsidP="0061556A">
      <w:pPr>
        <w:ind w:left="720"/>
        <w:rPr>
          <w:rFonts w:ascii="Calibri" w:hAnsi="Calibri" w:cs="Calibri"/>
        </w:rPr>
      </w:pPr>
    </w:p>
    <w:p w14:paraId="133CA240" w14:textId="08C2A85E" w:rsidR="00596FD0" w:rsidRP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 xml:space="preserve">What is in the center of </w:t>
      </w:r>
      <w:proofErr w:type="spellStart"/>
      <w:r w:rsidRPr="0061556A">
        <w:rPr>
          <w:rFonts w:ascii="Calibri" w:hAnsi="Calibri" w:cs="Calibri"/>
          <w:lang w:val="en-US"/>
        </w:rPr>
        <w:t>the“golden</w:t>
      </w:r>
      <w:proofErr w:type="spellEnd"/>
      <w:r w:rsidRPr="0061556A">
        <w:rPr>
          <w:rFonts w:ascii="Calibri" w:hAnsi="Calibri" w:cs="Calibri"/>
          <w:lang w:val="en-US"/>
        </w:rPr>
        <w:t xml:space="preserve"> circle”?</w:t>
      </w:r>
    </w:p>
    <w:p w14:paraId="18291A2A" w14:textId="6D97A4D6" w:rsidR="00596FD0" w:rsidRPr="0061556A" w:rsidRDefault="0061556A" w:rsidP="0061556A">
      <w:pPr>
        <w:ind w:left="720"/>
        <w:rPr>
          <w:rFonts w:ascii="Calibri" w:hAnsi="Calibri" w:cs="Calibri"/>
          <w:u w:val="single"/>
          <w:lang w:val="en-US"/>
        </w:rPr>
      </w:pPr>
      <w:r w:rsidRPr="0061556A">
        <w:rPr>
          <w:rFonts w:ascii="Calibri" w:hAnsi="Calibri" w:cs="Calibri" w:hint="eastAsia"/>
          <w:u w:val="single"/>
          <w:lang w:val="en-US"/>
        </w:rPr>
        <w:t xml:space="preserve"> </w:t>
      </w:r>
    </w:p>
    <w:p w14:paraId="7BDD7779" w14:textId="77777777" w:rsidR="00596FD0" w:rsidRPr="0061556A" w:rsidRDefault="00000000" w:rsidP="0061556A">
      <w:pPr>
        <w:rPr>
          <w:rFonts w:ascii="Calibri" w:hAnsi="Calibri" w:cs="Calibri"/>
        </w:rPr>
      </w:pPr>
      <w:r w:rsidRPr="0061556A">
        <w:rPr>
          <w:rFonts w:ascii="Calibri" w:hAnsi="Calibri" w:cs="Calibri"/>
        </w:rPr>
        <w:t>True or False (3-5)</w:t>
      </w:r>
    </w:p>
    <w:p w14:paraId="7A3D6253" w14:textId="40BC9227" w:rsidR="00596FD0" w:rsidRP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 xml:space="preserve">“to make a </w:t>
      </w:r>
      <w:proofErr w:type="spellStart"/>
      <w:r w:rsidRPr="0061556A">
        <w:rPr>
          <w:rFonts w:ascii="Calibri" w:hAnsi="Calibri" w:cs="Calibri"/>
          <w:lang w:val="en-US"/>
        </w:rPr>
        <w:t>profit”can</w:t>
      </w:r>
      <w:proofErr w:type="spellEnd"/>
      <w:r w:rsidRPr="0061556A">
        <w:rPr>
          <w:rFonts w:ascii="Calibri" w:hAnsi="Calibri" w:cs="Calibri"/>
          <w:lang w:val="en-US"/>
        </w:rPr>
        <w:t xml:space="preserve"> be WHY.</w:t>
      </w:r>
    </w:p>
    <w:p w14:paraId="73361B28" w14:textId="77777777" w:rsid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 xml:space="preserve">The Wright brothers had a college education to realize the first manpower </w:t>
      </w:r>
    </w:p>
    <w:p w14:paraId="1FF216A5" w14:textId="3002B713" w:rsidR="00596FD0" w:rsidRPr="0061556A" w:rsidRDefault="00000000" w:rsidP="0061556A">
      <w:pPr>
        <w:ind w:left="720"/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>fright.</w:t>
      </w:r>
    </w:p>
    <w:p w14:paraId="255B8199" w14:textId="7171B86F" w:rsidR="00596FD0" w:rsidRPr="0061556A" w:rsidRDefault="0061556A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>
        <w:rPr>
          <w:rFonts w:ascii="Calibri" w:hAnsi="Calibri" w:cs="Calibri" w:hint="eastAsia"/>
          <w:lang w:val="en-US"/>
        </w:rPr>
        <w:t>A</w:t>
      </w:r>
      <w:r w:rsidRPr="0061556A">
        <w:rPr>
          <w:rFonts w:ascii="Calibri" w:hAnsi="Calibri" w:cs="Calibri"/>
          <w:lang w:val="en-US"/>
        </w:rPr>
        <w:t xml:space="preserve"> single part of the brain controls both decision-making and language.</w:t>
      </w:r>
    </w:p>
    <w:p w14:paraId="42879343" w14:textId="32BD683F" w:rsidR="00596FD0" w:rsidRP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 xml:space="preserve">250,000 people who heard </w:t>
      </w:r>
      <w:proofErr w:type="spellStart"/>
      <w:r w:rsidRPr="0061556A">
        <w:rPr>
          <w:rFonts w:ascii="Calibri" w:hAnsi="Calibri" w:cs="Calibri"/>
          <w:lang w:val="en-US"/>
        </w:rPr>
        <w:t>Dr.King's</w:t>
      </w:r>
      <w:proofErr w:type="spellEnd"/>
      <w:r w:rsidRPr="0061556A">
        <w:rPr>
          <w:rFonts w:ascii="Calibri" w:hAnsi="Calibri" w:cs="Calibri"/>
          <w:lang w:val="en-US"/>
        </w:rPr>
        <w:t xml:space="preserve"> speech showed up </w:t>
      </w:r>
      <w:r w:rsidRPr="0061556A">
        <w:rPr>
          <w:rFonts w:ascii="Calibri" w:hAnsi="Calibri" w:cs="Calibri"/>
          <w:u w:val="single"/>
          <w:lang w:val="en-US"/>
        </w:rPr>
        <w:t>for</w:t>
      </w:r>
      <w:r w:rsidRPr="0061556A">
        <w:rPr>
          <w:rFonts w:ascii="Calibri" w:hAnsi="Calibri" w:cs="Calibri"/>
          <w:lang w:val="en-US"/>
        </w:rPr>
        <w:t xml:space="preserve"> </w:t>
      </w:r>
      <w:proofErr w:type="spellStart"/>
      <w:r w:rsidRPr="0061556A">
        <w:rPr>
          <w:rFonts w:ascii="Calibri" w:hAnsi="Calibri" w:cs="Calibri"/>
          <w:lang w:val="en-US"/>
        </w:rPr>
        <w:t>Dr.King</w:t>
      </w:r>
      <w:proofErr w:type="spellEnd"/>
      <w:r w:rsidRPr="0061556A">
        <w:rPr>
          <w:rFonts w:ascii="Calibri" w:hAnsi="Calibri" w:cs="Calibri"/>
          <w:lang w:val="en-US"/>
        </w:rPr>
        <w:t>.</w:t>
      </w:r>
    </w:p>
    <w:p w14:paraId="66295285" w14:textId="2754FE59" w:rsidR="00596FD0" w:rsidRDefault="00596FD0" w:rsidP="0061556A">
      <w:pPr>
        <w:rPr>
          <w:rFonts w:ascii="Calibri" w:hAnsi="Calibri" w:cs="Calibri"/>
          <w:lang w:val="en-US"/>
        </w:rPr>
      </w:pPr>
    </w:p>
    <w:p w14:paraId="02AE5E6C" w14:textId="42272507" w:rsidR="0061556A" w:rsidRPr="0061556A" w:rsidRDefault="0061556A" w:rsidP="0061556A">
      <w:pPr>
        <w:rPr>
          <w:rFonts w:ascii="Calibri" w:hAnsi="Calibri" w:cs="Calibri"/>
          <w:lang w:val="en-US"/>
        </w:rPr>
      </w:pPr>
      <w:r>
        <w:rPr>
          <w:rFonts w:ascii="Calibri" w:hAnsi="Calibri" w:cs="Calibri" w:hint="eastAsia"/>
          <w:lang w:val="en-US"/>
        </w:rPr>
        <w:t>Listening</w:t>
      </w:r>
    </w:p>
    <w:p w14:paraId="5A4FA8B5" w14:textId="77777777" w:rsidR="00596FD0" w:rsidRPr="0061556A" w:rsidRDefault="00000000" w:rsidP="0061556A">
      <w:pPr>
        <w:numPr>
          <w:ilvl w:val="0"/>
          <w:numId w:val="1"/>
        </w:num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sz w:val="24"/>
          <w:szCs w:val="24"/>
          <w:highlight w:val="white"/>
          <w:lang w:val="en-US"/>
        </w:rPr>
        <w:t xml:space="preserve">Whether they're individuals or organizations, </w:t>
      </w:r>
      <w:r w:rsidRPr="0061556A">
        <w:rPr>
          <w:rFonts w:ascii="Calibri" w:eastAsia="Arial Unicode MS" w:hAnsi="Calibri" w:cs="Calibri"/>
          <w:sz w:val="24"/>
          <w:szCs w:val="24"/>
          <w:lang w:val="en-US"/>
        </w:rPr>
        <w:t>we follow those who (</w:t>
      </w:r>
      <w:r w:rsidRPr="0061556A">
        <w:rPr>
          <w:rFonts w:ascii="Calibri" w:eastAsia="MS Mincho" w:hAnsi="Calibri" w:cs="Calibri"/>
          <w:sz w:val="24"/>
          <w:szCs w:val="24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lang w:val="en-US"/>
        </w:rPr>
        <w:t>a</w:t>
      </w:r>
      <w:r w:rsidRPr="0061556A">
        <w:rPr>
          <w:rFonts w:ascii="Calibri" w:eastAsia="MS Mincho" w:hAnsi="Calibri" w:cs="Calibri"/>
          <w:sz w:val="24"/>
          <w:szCs w:val="24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lang w:val="en-US"/>
        </w:rPr>
        <w:t xml:space="preserve">), not because we have to, 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but because we want to. We follow those who(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ab/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a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), not for them, but for (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b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). And it's those who start with "(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c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)" that have the ability to (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d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) those around them or find others who (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d</w:t>
      </w:r>
      <w:r w:rsidRPr="0061556A">
        <w:rPr>
          <w:rFonts w:ascii="Calibri" w:eastAsia="MS Mincho" w:hAnsi="Calibri" w:cs="Calibri"/>
          <w:sz w:val="24"/>
          <w:szCs w:val="24"/>
          <w:highlight w:val="white"/>
        </w:rPr>
        <w:t xml:space="preserve">　</w:t>
      </w:r>
      <w:r w:rsidRPr="0061556A">
        <w:rPr>
          <w:rFonts w:ascii="Calibri" w:eastAsia="Arial Unicode MS" w:hAnsi="Calibri" w:cs="Calibri"/>
          <w:sz w:val="24"/>
          <w:szCs w:val="24"/>
          <w:highlight w:val="white"/>
          <w:lang w:val="en-US"/>
        </w:rPr>
        <w:t>)them.</w:t>
      </w:r>
    </w:p>
    <w:p w14:paraId="10CFF99A" w14:textId="77777777" w:rsidR="00F41860" w:rsidRPr="00255284" w:rsidRDefault="00F41860">
      <w:pPr>
        <w:rPr>
          <w:rFonts w:ascii="Calibri" w:hAnsi="Calibri" w:cs="Calibri"/>
          <w:b/>
          <w:shd w:val="clear" w:color="auto" w:fill="FFCC99"/>
          <w:lang w:val="en-US"/>
        </w:rPr>
      </w:pPr>
      <w:r w:rsidRPr="00255284">
        <w:rPr>
          <w:rFonts w:ascii="Calibri" w:hAnsi="Calibri" w:cs="Calibri"/>
          <w:b/>
          <w:shd w:val="clear" w:color="auto" w:fill="FFCC99"/>
          <w:lang w:val="en-US"/>
        </w:rPr>
        <w:br w:type="page"/>
      </w:r>
    </w:p>
    <w:p w14:paraId="79D8575E" w14:textId="26A7DCD7" w:rsidR="00596FD0" w:rsidRPr="00255284" w:rsidRDefault="00000000" w:rsidP="0061556A">
      <w:pPr>
        <w:rPr>
          <w:rFonts w:ascii="Calibri" w:hAnsi="Calibri" w:cs="Calibri"/>
          <w:b/>
          <w:shd w:val="clear" w:color="auto" w:fill="FFCC99"/>
          <w:lang w:val="en-US"/>
        </w:rPr>
      </w:pPr>
      <w:r w:rsidRPr="00255284">
        <w:rPr>
          <w:rFonts w:ascii="Calibri" w:hAnsi="Calibri" w:cs="Calibri"/>
          <w:b/>
          <w:shd w:val="clear" w:color="auto" w:fill="FFCC99"/>
          <w:lang w:val="en-US"/>
        </w:rPr>
        <w:lastRenderedPageBreak/>
        <w:t>Discussion Topics</w:t>
      </w:r>
    </w:p>
    <w:p w14:paraId="7B9CA369" w14:textId="77777777" w:rsidR="00596FD0" w:rsidRPr="00255284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MS Mincho" w:hAnsi="Calibri" w:cs="Calibri"/>
        </w:rPr>
        <w:t>・</w:t>
      </w:r>
      <w:r w:rsidRPr="00255284">
        <w:rPr>
          <w:rFonts w:ascii="Calibri" w:eastAsia="Arial Unicode MS" w:hAnsi="Calibri" w:cs="Calibri"/>
          <w:lang w:val="en-US"/>
        </w:rPr>
        <w:t>Have you ever been inspired by a vision when you buy a product?</w:t>
      </w:r>
    </w:p>
    <w:p w14:paraId="4335F37F" w14:textId="77777777" w:rsidR="00596FD0" w:rsidRPr="00255284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MS Mincho" w:hAnsi="Calibri" w:cs="Calibri"/>
        </w:rPr>
        <w:t>・</w:t>
      </w:r>
      <w:r w:rsidRPr="00255284">
        <w:rPr>
          <w:rFonts w:ascii="Calibri" w:eastAsia="Arial Unicode MS" w:hAnsi="Calibri" w:cs="Calibri"/>
          <w:lang w:val="en-US"/>
        </w:rPr>
        <w:t>What kind of vision do you feel sympathy for?</w:t>
      </w:r>
    </w:p>
    <w:p w14:paraId="3476C84D" w14:textId="77777777" w:rsidR="00596FD0" w:rsidRPr="00255284" w:rsidRDefault="00596FD0" w:rsidP="00F41860">
      <w:pPr>
        <w:rPr>
          <w:rFonts w:ascii="Calibri" w:hAnsi="Calibri" w:cs="Calibri"/>
          <w:lang w:val="en-US"/>
        </w:rPr>
      </w:pPr>
    </w:p>
    <w:p w14:paraId="4BEEF7BB" w14:textId="2484ED3F" w:rsidR="00596FD0" w:rsidRPr="00F41860" w:rsidRDefault="00000000" w:rsidP="0061556A">
      <w:pPr>
        <w:rPr>
          <w:rFonts w:ascii="Calibri" w:hAnsi="Calibri" w:cs="Calibri"/>
          <w:b/>
          <w:bCs/>
          <w:shd w:val="clear" w:color="auto" w:fill="FFCC99"/>
          <w:lang w:val="en-US"/>
        </w:rPr>
      </w:pPr>
      <w:r w:rsidRPr="00F41860">
        <w:rPr>
          <w:rFonts w:ascii="Calibri" w:hAnsi="Calibri" w:cs="Calibri"/>
          <w:b/>
          <w:bCs/>
          <w:shd w:val="clear" w:color="auto" w:fill="FFCC99"/>
          <w:lang w:val="en-US"/>
        </w:rPr>
        <w:t>References</w:t>
      </w:r>
    </w:p>
    <w:p w14:paraId="29A29EE5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 xml:space="preserve">Apple — September Event 2014 </w:t>
      </w:r>
    </w:p>
    <w:p w14:paraId="5EB6887D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hyperlink r:id="rId7">
        <w:r w:rsidRPr="0061556A">
          <w:rPr>
            <w:rFonts w:ascii="Calibri" w:hAnsi="Calibri" w:cs="Calibri"/>
            <w:color w:val="1155CC"/>
            <w:u w:val="single"/>
            <w:lang w:val="en-US"/>
          </w:rPr>
          <w:t>https://www.youtube.com/watch?v=38IqQpwPe7s</w:t>
        </w:r>
      </w:hyperlink>
      <w:r w:rsidRPr="0061556A">
        <w:rPr>
          <w:rFonts w:ascii="Calibri" w:hAnsi="Calibri" w:cs="Calibri"/>
          <w:lang w:val="en-US"/>
        </w:rPr>
        <w:t xml:space="preserve"> </w:t>
      </w:r>
    </w:p>
    <w:p w14:paraId="1B9F0053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hAnsi="Calibri" w:cs="Calibri"/>
          <w:lang w:val="en-US"/>
        </w:rPr>
        <w:t>The opening movie clearly shows its vision and tries to share its value.</w:t>
      </w:r>
    </w:p>
    <w:p w14:paraId="3DDC2C9F" w14:textId="77777777" w:rsidR="00596FD0" w:rsidRPr="0061556A" w:rsidRDefault="00000000" w:rsidP="0061556A">
      <w:pPr>
        <w:rPr>
          <w:rFonts w:ascii="Calibri" w:hAnsi="Calibri" w:cs="Calibri"/>
        </w:rPr>
      </w:pPr>
      <w:r w:rsidRPr="0061556A">
        <w:rPr>
          <w:rFonts w:ascii="Calibri" w:hAnsi="Calibri" w:cs="Calibri"/>
          <w:noProof/>
        </w:rPr>
        <w:drawing>
          <wp:inline distT="114300" distB="114300" distL="114300" distR="114300" wp14:anchorId="1ADEC20B" wp14:editId="6EC6F08B">
            <wp:extent cx="3648075" cy="205161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20516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A899A4" w14:textId="77777777" w:rsidR="00596FD0" w:rsidRPr="0061556A" w:rsidRDefault="00596FD0" w:rsidP="0061556A">
      <w:pPr>
        <w:rPr>
          <w:rFonts w:ascii="Calibri" w:hAnsi="Calibri" w:cs="Calibri"/>
        </w:rPr>
      </w:pPr>
    </w:p>
    <w:p w14:paraId="591B062A" w14:textId="77777777" w:rsidR="00596FD0" w:rsidRPr="0061556A" w:rsidRDefault="00596FD0" w:rsidP="0061556A">
      <w:pPr>
        <w:rPr>
          <w:rFonts w:ascii="Calibri" w:hAnsi="Calibri" w:cs="Calibri"/>
        </w:rPr>
      </w:pPr>
    </w:p>
    <w:p w14:paraId="7CC84E13" w14:textId="77777777" w:rsidR="00596FD0" w:rsidRPr="0061556A" w:rsidRDefault="00596FD0" w:rsidP="0061556A">
      <w:pPr>
        <w:rPr>
          <w:rFonts w:ascii="Calibri" w:hAnsi="Calibri" w:cs="Calibri"/>
        </w:rPr>
      </w:pPr>
    </w:p>
    <w:p w14:paraId="2B68206C" w14:textId="77777777" w:rsidR="00596FD0" w:rsidRPr="0061556A" w:rsidRDefault="00596FD0" w:rsidP="0061556A">
      <w:pPr>
        <w:rPr>
          <w:rFonts w:ascii="Calibri" w:hAnsi="Calibri" w:cs="Calibri"/>
        </w:rPr>
      </w:pPr>
    </w:p>
    <w:p w14:paraId="54B089E7" w14:textId="77777777" w:rsidR="00596FD0" w:rsidRPr="0061556A" w:rsidRDefault="00596FD0" w:rsidP="0061556A">
      <w:pPr>
        <w:rPr>
          <w:rFonts w:ascii="Calibri" w:hAnsi="Calibri" w:cs="Calibri"/>
        </w:rPr>
      </w:pPr>
    </w:p>
    <w:p w14:paraId="13A74560" w14:textId="77777777" w:rsidR="00596FD0" w:rsidRPr="0061556A" w:rsidRDefault="00596FD0" w:rsidP="0061556A">
      <w:pPr>
        <w:rPr>
          <w:rFonts w:ascii="Calibri" w:hAnsi="Calibri" w:cs="Calibri"/>
        </w:rPr>
      </w:pPr>
    </w:p>
    <w:p w14:paraId="131D4147" w14:textId="77777777" w:rsidR="00596FD0" w:rsidRPr="0061556A" w:rsidRDefault="00596FD0" w:rsidP="0061556A">
      <w:pPr>
        <w:rPr>
          <w:rFonts w:ascii="Calibri" w:hAnsi="Calibri" w:cs="Calibri"/>
        </w:rPr>
      </w:pPr>
    </w:p>
    <w:p w14:paraId="645E0C9E" w14:textId="77777777" w:rsidR="00596FD0" w:rsidRPr="0061556A" w:rsidRDefault="00596FD0" w:rsidP="0061556A">
      <w:pPr>
        <w:rPr>
          <w:rFonts w:ascii="Calibri" w:hAnsi="Calibri" w:cs="Calibri"/>
        </w:rPr>
      </w:pPr>
    </w:p>
    <w:p w14:paraId="071702B6" w14:textId="77777777" w:rsidR="00596FD0" w:rsidRPr="0061556A" w:rsidRDefault="00596FD0" w:rsidP="0061556A">
      <w:pPr>
        <w:rPr>
          <w:rFonts w:ascii="Calibri" w:hAnsi="Calibri" w:cs="Calibri"/>
        </w:rPr>
      </w:pPr>
    </w:p>
    <w:p w14:paraId="18CFB685" w14:textId="77777777" w:rsidR="00596FD0" w:rsidRPr="0061556A" w:rsidRDefault="00596FD0" w:rsidP="0061556A">
      <w:pPr>
        <w:rPr>
          <w:rFonts w:ascii="Calibri" w:hAnsi="Calibri" w:cs="Calibri"/>
        </w:rPr>
      </w:pPr>
    </w:p>
    <w:p w14:paraId="7399BAD8" w14:textId="77777777" w:rsidR="00596FD0" w:rsidRPr="0061556A" w:rsidRDefault="00596FD0" w:rsidP="0061556A">
      <w:pPr>
        <w:rPr>
          <w:rFonts w:ascii="Calibri" w:hAnsi="Calibri" w:cs="Calibri"/>
        </w:rPr>
      </w:pPr>
    </w:p>
    <w:p w14:paraId="6BA1E8F3" w14:textId="77777777" w:rsidR="00596FD0" w:rsidRPr="0061556A" w:rsidRDefault="00596FD0" w:rsidP="0061556A">
      <w:pPr>
        <w:rPr>
          <w:rFonts w:ascii="Calibri" w:hAnsi="Calibri" w:cs="Calibri"/>
        </w:rPr>
      </w:pPr>
    </w:p>
    <w:p w14:paraId="3D72B57A" w14:textId="77777777" w:rsidR="00596FD0" w:rsidRPr="0061556A" w:rsidRDefault="00596FD0" w:rsidP="0061556A">
      <w:pPr>
        <w:rPr>
          <w:rFonts w:ascii="Calibri" w:hAnsi="Calibri" w:cs="Calibri"/>
        </w:rPr>
      </w:pPr>
    </w:p>
    <w:p w14:paraId="74A8E541" w14:textId="77777777" w:rsidR="00596FD0" w:rsidRPr="0061556A" w:rsidRDefault="00596FD0" w:rsidP="0061556A">
      <w:pPr>
        <w:rPr>
          <w:rFonts w:ascii="Calibri" w:hAnsi="Calibri" w:cs="Calibri"/>
        </w:rPr>
      </w:pPr>
    </w:p>
    <w:p w14:paraId="40EED4BE" w14:textId="0FCE1592" w:rsidR="00596FD0" w:rsidRDefault="00596FD0" w:rsidP="0061556A">
      <w:pPr>
        <w:rPr>
          <w:rFonts w:ascii="Calibri" w:hAnsi="Calibri" w:cs="Calibri"/>
        </w:rPr>
      </w:pPr>
    </w:p>
    <w:p w14:paraId="701E33DD" w14:textId="77777777" w:rsidR="00F41860" w:rsidRPr="0061556A" w:rsidRDefault="00F41860" w:rsidP="0061556A">
      <w:pPr>
        <w:rPr>
          <w:rFonts w:ascii="Calibri" w:hAnsi="Calibri" w:cs="Calibri"/>
        </w:rPr>
      </w:pPr>
    </w:p>
    <w:p w14:paraId="136864DA" w14:textId="4D389C39" w:rsidR="00596FD0" w:rsidRPr="00F41860" w:rsidRDefault="00000000" w:rsidP="0061556A">
      <w:pPr>
        <w:rPr>
          <w:rFonts w:ascii="Calibri" w:hAnsi="Calibri" w:cs="Calibri"/>
          <w:shd w:val="clear" w:color="auto" w:fill="FFCC99"/>
          <w:lang w:val="en-US"/>
        </w:rPr>
      </w:pPr>
      <w:r w:rsidRPr="00F41860">
        <w:rPr>
          <w:rFonts w:ascii="Calibri" w:eastAsia="Arial Unicode MS" w:hAnsi="Calibri" w:cs="Calibri"/>
          <w:shd w:val="clear" w:color="auto" w:fill="FFCC99"/>
          <w:lang w:val="en-US"/>
        </w:rPr>
        <w:t>Answers</w:t>
      </w:r>
    </w:p>
    <w:p w14:paraId="26F1B2BF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1.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MS Mincho" w:hAnsi="Calibri" w:cs="Calibri"/>
          <w:lang w:val="en-US"/>
        </w:rPr>
        <w:t>②</w:t>
      </w:r>
    </w:p>
    <w:p w14:paraId="21632207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2.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Why</w:t>
      </w:r>
    </w:p>
    <w:p w14:paraId="731D3BCF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3.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False</w:t>
      </w:r>
    </w:p>
    <w:p w14:paraId="438C692A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4.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False</w:t>
      </w:r>
    </w:p>
    <w:p w14:paraId="7CAB388F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5.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True</w:t>
      </w:r>
    </w:p>
    <w:p w14:paraId="4FA5D104" w14:textId="77777777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6.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False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(for themselves)</w:t>
      </w:r>
    </w:p>
    <w:p w14:paraId="27506517" w14:textId="413EE285" w:rsidR="00596FD0" w:rsidRPr="0061556A" w:rsidRDefault="00000000" w:rsidP="0061556A">
      <w:pPr>
        <w:rPr>
          <w:rFonts w:ascii="Calibri" w:hAnsi="Calibri" w:cs="Calibri"/>
          <w:lang w:val="en-US"/>
        </w:rPr>
      </w:pPr>
      <w:r w:rsidRPr="0061556A">
        <w:rPr>
          <w:rFonts w:ascii="Calibri" w:eastAsia="Arial Unicode MS" w:hAnsi="Calibri" w:cs="Calibri"/>
          <w:lang w:val="en-US"/>
        </w:rPr>
        <w:t>7.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>a. lead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 xml:space="preserve"> b. </w:t>
      </w:r>
      <w:proofErr w:type="gramStart"/>
      <w:r w:rsidRPr="0061556A">
        <w:rPr>
          <w:rFonts w:ascii="Calibri" w:eastAsia="Arial Unicode MS" w:hAnsi="Calibri" w:cs="Calibri"/>
          <w:lang w:val="en-US"/>
        </w:rPr>
        <w:t>ourselves</w:t>
      </w:r>
      <w:proofErr w:type="gramEnd"/>
      <w:r w:rsidRPr="0061556A">
        <w:rPr>
          <w:rFonts w:ascii="Calibri" w:eastAsia="Arial Unicode MS" w:hAnsi="Calibri" w:cs="Calibri"/>
          <w:lang w:val="en-US"/>
        </w:rPr>
        <w:tab/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 xml:space="preserve">c. </w:t>
      </w:r>
      <w:proofErr w:type="spellStart"/>
      <w:r w:rsidRPr="0061556A">
        <w:rPr>
          <w:rFonts w:ascii="Calibri" w:eastAsia="Arial Unicode MS" w:hAnsi="Calibri" w:cs="Calibri"/>
          <w:lang w:val="en-US"/>
        </w:rPr>
        <w:t>why</w:t>
      </w:r>
      <w:r w:rsidRPr="0061556A">
        <w:rPr>
          <w:rFonts w:ascii="Calibri" w:eastAsia="MS Mincho" w:hAnsi="Calibri" w:cs="Calibri"/>
        </w:rPr>
        <w:t xml:space="preserve">　</w:t>
      </w:r>
      <w:r w:rsidRPr="0061556A">
        <w:rPr>
          <w:rFonts w:ascii="Calibri" w:eastAsia="Arial Unicode MS" w:hAnsi="Calibri" w:cs="Calibri"/>
          <w:lang w:val="en-US"/>
        </w:rPr>
        <w:t xml:space="preserve"> d</w:t>
      </w:r>
      <w:proofErr w:type="spellEnd"/>
      <w:r w:rsidRPr="0061556A">
        <w:rPr>
          <w:rFonts w:ascii="Calibri" w:eastAsia="Arial Unicode MS" w:hAnsi="Calibri" w:cs="Calibri"/>
          <w:lang w:val="en-US"/>
        </w:rPr>
        <w:t xml:space="preserve">. inspire </w:t>
      </w:r>
      <w:r w:rsidR="00F41860" w:rsidRPr="0061556A">
        <w:rPr>
          <w:rFonts w:ascii="Calibri" w:eastAsia="Arial Unicode MS" w:hAnsi="Calibri" w:cs="Calibri"/>
          <w:lang w:val="en-US"/>
        </w:rPr>
        <w:t>(17:00</w:t>
      </w:r>
      <w:r w:rsidR="00F41860">
        <w:rPr>
          <w:rFonts w:ascii="Calibri" w:hAnsi="Calibri" w:cs="Calibri" w:hint="eastAsia"/>
          <w:lang w:val="en-US"/>
        </w:rPr>
        <w:t>～</w:t>
      </w:r>
      <w:r w:rsidR="00F41860" w:rsidRPr="0061556A">
        <w:rPr>
          <w:rFonts w:ascii="Calibri" w:eastAsia="Arial Unicode MS" w:hAnsi="Calibri" w:cs="Calibri"/>
          <w:lang w:val="en-US"/>
        </w:rPr>
        <w:t>)</w:t>
      </w:r>
      <w:r w:rsidR="00F41860">
        <w:rPr>
          <w:rFonts w:ascii="Calibri" w:hAnsi="Calibri" w:cs="Calibri"/>
          <w:lang w:val="en-US"/>
        </w:rPr>
        <w:tab/>
      </w:r>
    </w:p>
    <w:sectPr w:rsidR="00596FD0" w:rsidRPr="0061556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11E44"/>
    <w:multiLevelType w:val="multilevel"/>
    <w:tmpl w:val="BCA6A43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60356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FD0"/>
    <w:rsid w:val="00255284"/>
    <w:rsid w:val="00596FD0"/>
    <w:rsid w:val="0061556A"/>
    <w:rsid w:val="009366C2"/>
    <w:rsid w:val="00BC65DA"/>
    <w:rsid w:val="00F4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10699A"/>
  <w15:docId w15:val="{562C01EB-4DA0-4DE7-92D6-476A3C6B1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38IqQpwPe7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ed.com/talks/simon_sinek_how_great_leaders_inspire_action?language=ja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小鉄礼子</dc:creator>
  <cp:lastModifiedBy>Jason Pipe</cp:lastModifiedBy>
  <cp:revision>3</cp:revision>
  <dcterms:created xsi:type="dcterms:W3CDTF">2022-11-10T14:17:00Z</dcterms:created>
  <dcterms:modified xsi:type="dcterms:W3CDTF">2024-05-08T23:38:00Z</dcterms:modified>
</cp:coreProperties>
</file>